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86E55" w:rsidR="00A86E55" w:rsidP="00A86E55" w:rsidRDefault="00BB3006" w14:paraId="aae8381" w14:textId="aae8381">
      <w:pPr>
        <w:spacing w:after="0" w:line="240" w:lineRule="auto"/>
        <w:jc w:val="right"/>
        <w15:collapsed w:val="false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bookmarkStart w:name="_GoBack" w:id="0"/>
      <w:bookmarkEnd w:id="0"/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ab/>
        <w:t xml:space="preserve">   </w:t>
      </w:r>
    </w:p>
    <w:p w:rsidRPr="00A86E55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A86E55" w:rsidR="00A86E55" w:rsidP="00803B22" w:rsidRDefault="00A86E55">
      <w:pPr>
        <w:spacing w:after="0" w:line="240" w:lineRule="auto"/>
        <w:jc w:val="center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Z A P I S N I K</w:t>
      </w:r>
    </w:p>
    <w:p w:rsidRPr="00A86E55" w:rsidR="00A86E55" w:rsidP="00A86E55" w:rsidRDefault="00A86E55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sastavljen </w:t>
      </w:r>
      <w:r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 Trgovačkom sudu u Zadru </w:t>
      </w:r>
      <w:r w:rsidR="005F49E1">
        <w:rPr>
          <w:rFonts w:ascii="Times New Roman" w:hAnsi="Times New Roman" w:eastAsia="Times New Roman"/>
          <w:bCs/>
          <w:sz w:val="24"/>
          <w:szCs w:val="24"/>
          <w:lang w:eastAsia="hr-HR"/>
        </w:rPr>
        <w:t>12. ožujka 2021</w:t>
      </w:r>
      <w:r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o završnom ročištu vjerovnika u stečajnom postupku nad </w:t>
      </w:r>
      <w:r w:rsidR="0093075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stečajnim dužnikom </w:t>
      </w:r>
      <w:r w:rsidRPr="00690753" w:rsidR="005F49E1">
        <w:rPr>
          <w:rFonts w:ascii="Times New Roman" w:hAnsi="Times New Roman" w:eastAsia="Times New Roman"/>
          <w:sz w:val="24"/>
          <w:szCs w:val="24"/>
          <w:lang w:eastAsia="hr-HR"/>
        </w:rPr>
        <w:t xml:space="preserve">ZADARKOMERC, d.o.o. u stečaju sa sjedištem u Zadru, Stadionska 2, OIB: 39346589462, </w:t>
      </w:r>
    </w:p>
    <w:p w:rsidRPr="00A86E55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A86E55" w:rsidR="00A86E55" w:rsidP="00A86E55" w:rsidRDefault="00803B22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Nazočni od suda</w:t>
      </w:r>
      <w:r w:rsidRPr="00A86E55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:</w:t>
      </w:r>
    </w:p>
    <w:p w:rsidRPr="00A86E55" w:rsidR="00A86E55" w:rsidP="00A86E55" w:rsidRDefault="005F49E1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Tomislav Jurlina, sudac</w:t>
      </w:r>
    </w:p>
    <w:p w:rsidR="00A86E55" w:rsidP="00A86E55" w:rsidRDefault="005F49E1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Kristina Njegovan</w:t>
      </w:r>
      <w:r w:rsidRPr="00A86E55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, zapisničar</w:t>
      </w:r>
      <w:r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ka</w:t>
      </w:r>
    </w:p>
    <w:p w:rsidRPr="00A86E55" w:rsidR="005F49E1" w:rsidP="00A86E55" w:rsidRDefault="005F49E1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A86E55" w:rsidR="00CE69A8" w:rsidP="00CE69A8" w:rsidRDefault="00CE69A8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Početak</w:t>
      </w: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u </w:t>
      </w:r>
      <w:r w:rsidR="005F49E1">
        <w:rPr>
          <w:rFonts w:ascii="Times New Roman" w:hAnsi="Times New Roman" w:eastAsia="Times New Roman"/>
          <w:bCs/>
          <w:sz w:val="24"/>
          <w:szCs w:val="24"/>
          <w:lang w:eastAsia="hr-HR"/>
        </w:rPr>
        <w:t>10</w:t>
      </w: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,</w:t>
      </w:r>
      <w:r w:rsidR="00962283">
        <w:rPr>
          <w:rFonts w:ascii="Times New Roman" w:hAnsi="Times New Roman" w:eastAsia="Times New Roman"/>
          <w:bCs/>
          <w:sz w:val="24"/>
          <w:szCs w:val="24"/>
          <w:lang w:eastAsia="hr-HR"/>
        </w:rPr>
        <w:t>00</w:t>
      </w: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sati.</w:t>
      </w:r>
    </w:p>
    <w:p w:rsidRPr="00A86E55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6F1A7A" w:rsidP="00A86E55" w:rsidRDefault="006F1A7A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Utvrđuje se da su 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na završno ročište </w:t>
      </w: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pristupili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:</w:t>
      </w:r>
    </w:p>
    <w:p w:rsidR="006F1A7A" w:rsidP="00A86E55" w:rsidRDefault="006F1A7A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A86E55" w:rsidR="00A86E55" w:rsidP="00A86E55" w:rsidRDefault="006F1A7A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Za stečajnog dužnika: </w:t>
      </w:r>
      <w:r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C871D2">
        <w:rPr>
          <w:rFonts w:ascii="Times New Roman" w:hAnsi="Times New Roman" w:eastAsia="Times New Roman"/>
          <w:bCs/>
          <w:sz w:val="24"/>
          <w:szCs w:val="24"/>
          <w:lang w:eastAsia="hr-HR"/>
        </w:rPr>
        <w:t>s</w:t>
      </w:r>
      <w:r w:rsidRPr="00A86E55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tečajn</w:t>
      </w:r>
      <w:r w:rsidR="00C96564">
        <w:rPr>
          <w:rFonts w:ascii="Times New Roman" w:hAnsi="Times New Roman" w:eastAsia="Times New Roman"/>
          <w:bCs/>
          <w:sz w:val="24"/>
          <w:szCs w:val="24"/>
          <w:lang w:eastAsia="hr-HR"/>
        </w:rPr>
        <w:t>a</w:t>
      </w:r>
      <w:r w:rsidRPr="00A86E55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upravitelj</w:t>
      </w:r>
      <w:r w:rsidR="00C96564">
        <w:rPr>
          <w:rFonts w:ascii="Times New Roman" w:hAnsi="Times New Roman" w:eastAsia="Times New Roman"/>
          <w:bCs/>
          <w:sz w:val="24"/>
          <w:szCs w:val="24"/>
          <w:lang w:eastAsia="hr-HR"/>
        </w:rPr>
        <w:t>ica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5F49E1">
        <w:rPr>
          <w:rFonts w:ascii="Times New Roman" w:hAnsi="Times New Roman" w:eastAsia="Times New Roman"/>
          <w:bCs/>
          <w:sz w:val="24"/>
          <w:szCs w:val="24"/>
          <w:lang w:eastAsia="hr-HR"/>
        </w:rPr>
        <w:t>Marica Nekić iz Zadra</w:t>
      </w:r>
      <w:r w:rsidR="0096228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Pr="00A86E55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5F49E1" w:rsidP="00C871D2" w:rsidRDefault="006F1A7A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Za </w:t>
      </w:r>
      <w:r w:rsidR="00C871D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stečajne 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vjerovnike: </w:t>
      </w:r>
    </w:p>
    <w:p w:rsidR="00962283" w:rsidP="00C871D2" w:rsidRDefault="006A7F4F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nitko, uredna dostava</w:t>
      </w:r>
    </w:p>
    <w:p w:rsidR="00C871D2" w:rsidP="00C871D2" w:rsidRDefault="00C871D2">
      <w:pPr>
        <w:spacing w:after="0" w:line="240" w:lineRule="auto"/>
        <w:ind w:left="708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803B22" w:rsidR="00C871D2" w:rsidP="00C871D2" w:rsidRDefault="00C871D2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Za razlučne vjerovnike </w:t>
      </w:r>
    </w:p>
    <w:p w:rsidR="00930752" w:rsidP="00A86E55" w:rsidRDefault="006A7F4F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nitko, uredna dostava</w:t>
      </w:r>
    </w:p>
    <w:p w:rsidR="00C871D2" w:rsidP="00A86E55" w:rsidRDefault="00C871D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6A7F4F" w:rsidP="00A86E55" w:rsidRDefault="006A7F4F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Utvrđuje se da su 11. ožujka 2021. u spis zaprimljeni podnesci stečajne upraviteljice s ispravljenim prijedlogom nagrade i zahtjevom za naknadu troškova.</w:t>
      </w:r>
    </w:p>
    <w:p w:rsidR="006A7F4F" w:rsidP="00A86E55" w:rsidRDefault="006A7F4F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867F12" w:rsidP="00A86E55" w:rsidRDefault="00A86E55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="00962283">
        <w:rPr>
          <w:rFonts w:ascii="Times New Roman" w:hAnsi="Times New Roman" w:eastAsia="Times New Roman"/>
          <w:bCs/>
          <w:sz w:val="24"/>
          <w:szCs w:val="24"/>
          <w:lang w:eastAsia="hr-HR"/>
        </w:rPr>
        <w:t>na e-Oglasnoj pl</w:t>
      </w:r>
      <w:r w:rsidR="0093075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oči sudova  </w:t>
      </w:r>
      <w:r w:rsidR="005F49E1">
        <w:rPr>
          <w:rFonts w:ascii="Times New Roman" w:hAnsi="Times New Roman" w:eastAsia="Times New Roman"/>
          <w:bCs/>
          <w:sz w:val="24"/>
          <w:szCs w:val="24"/>
          <w:lang w:eastAsia="hr-HR"/>
        </w:rPr>
        <w:t>9. veljače 2021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čime su ispunjeni </w:t>
      </w:r>
      <w:r w:rsidR="006F1A7A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zakonski </w:t>
      </w:r>
      <w:r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>uvjeti za održavanje istog.</w:t>
      </w:r>
    </w:p>
    <w:p w:rsidRPr="00A86E55" w:rsidR="00A86E55" w:rsidP="00FE0C6C" w:rsidRDefault="00BE2E33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="00FE0C6C" w:rsidP="00CE69A8" w:rsidRDefault="006A7F4F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Utvrđuje se da je određeno da je </w:t>
      </w:r>
      <w:r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>predmet raspravljanja na današnjoj skupštini vjerovnika završni račun stečajnog upravitelja</w:t>
      </w:r>
      <w:r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C96564">
        <w:rPr>
          <w:rFonts w:ascii="Times New Roman" w:hAnsi="Times New Roman" w:eastAsia="Times New Roman"/>
          <w:bCs/>
          <w:sz w:val="24"/>
          <w:szCs w:val="24"/>
          <w:lang w:eastAsia="hr-HR"/>
        </w:rPr>
        <w:t>zaprimljen na ovom sudu</w:t>
      </w:r>
      <w:r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5F49E1">
        <w:rPr>
          <w:rFonts w:ascii="Times New Roman" w:hAnsi="Times New Roman" w:eastAsia="Times New Roman"/>
          <w:bCs/>
          <w:sz w:val="24"/>
          <w:szCs w:val="24"/>
          <w:lang w:eastAsia="hr-HR"/>
        </w:rPr>
        <w:t>3. veljače 2021</w:t>
      </w:r>
      <w:r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i </w:t>
      </w:r>
      <w:r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>raspravljanje o mogućnim prigovorima na završni</w:t>
      </w:r>
      <w:r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(diobni)</w:t>
      </w:r>
      <w:r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popis</w:t>
      </w:r>
      <w:r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od istog dana</w:t>
      </w:r>
      <w:r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>, a kako je to i određeno zaključkom ovo</w:t>
      </w:r>
      <w:r w:rsidR="005A54CE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g suda poslovni broj gornji od </w:t>
      </w:r>
      <w:r w:rsidR="005F49E1">
        <w:rPr>
          <w:rFonts w:ascii="Times New Roman" w:hAnsi="Times New Roman" w:eastAsia="Times New Roman"/>
          <w:bCs/>
          <w:sz w:val="24"/>
          <w:szCs w:val="24"/>
          <w:lang w:eastAsia="hr-HR"/>
        </w:rPr>
        <w:t>9. veljače 2021</w:t>
      </w:r>
      <w:r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kojim je dana suglasnost za završnu diobu prema diobnom popisu stečajnog upravitelja izloženom u sudskoj pisarnici </w:t>
      </w:r>
      <w:r w:rsidR="00C96564">
        <w:rPr>
          <w:rFonts w:ascii="Times New Roman" w:hAnsi="Times New Roman" w:eastAsia="Times New Roman"/>
          <w:bCs/>
          <w:sz w:val="24"/>
          <w:szCs w:val="24"/>
          <w:lang w:eastAsia="hr-HR"/>
        </w:rPr>
        <w:t>istog dana</w:t>
      </w:r>
      <w:r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="00FE0C6C" w:rsidP="00CE69A8" w:rsidRDefault="00FE0C6C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CE69A8" w:rsidP="00CE69A8" w:rsidRDefault="00FE0C6C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Naime, ovo iz razloga jer je stečajn</w:t>
      </w:r>
      <w:r w:rsidR="00C96564">
        <w:rPr>
          <w:rFonts w:ascii="Times New Roman" w:hAnsi="Times New Roman" w:eastAsia="Times New Roman"/>
          <w:bCs/>
          <w:sz w:val="24"/>
          <w:szCs w:val="24"/>
          <w:lang w:eastAsia="hr-HR"/>
        </w:rPr>
        <w:t>a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upravitelj</w:t>
      </w:r>
      <w:r w:rsidR="00C96564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ica 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 završnom izvješću od </w:t>
      </w:r>
      <w:r w:rsidR="005F49E1">
        <w:rPr>
          <w:rFonts w:ascii="Times New Roman" w:hAnsi="Times New Roman" w:eastAsia="Times New Roman"/>
          <w:bCs/>
          <w:sz w:val="24"/>
          <w:szCs w:val="24"/>
          <w:lang w:eastAsia="hr-HR"/>
        </w:rPr>
        <w:t>3. veljače 2021</w:t>
      </w:r>
      <w:r w:rsidR="00C96564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obavijesti</w:t>
      </w:r>
      <w:r w:rsidR="00C96564">
        <w:rPr>
          <w:rFonts w:ascii="Times New Roman" w:hAnsi="Times New Roman" w:eastAsia="Times New Roman"/>
          <w:bCs/>
          <w:sz w:val="24"/>
          <w:szCs w:val="24"/>
          <w:lang w:eastAsia="hr-HR"/>
        </w:rPr>
        <w:t>la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ovaj sud da je u cijelosti unovčena stečajna masa dužnika. </w:t>
      </w:r>
      <w:r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Pr="00A86E55"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="00CE69A8" w:rsidP="00CE69A8" w:rsidRDefault="00CE69A8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A86E55" w:rsidR="00A86E55" w:rsidP="00A86E55" w:rsidRDefault="006F1A7A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Utvrđuje se da je </w:t>
      </w:r>
      <w:r w:rsidR="00D55304">
        <w:rPr>
          <w:rFonts w:ascii="Times New Roman" w:hAnsi="Times New Roman" w:eastAsia="Times New Roman"/>
          <w:bCs/>
          <w:sz w:val="24"/>
          <w:szCs w:val="24"/>
          <w:lang w:eastAsia="hr-HR"/>
        </w:rPr>
        <w:t>diobni popis</w:t>
      </w:r>
      <w:r w:rsidRPr="00A86E55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izložen u sudskoj pisarnici</w:t>
      </w:r>
      <w:r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ovog suda</w:t>
      </w:r>
      <w:r w:rsidRPr="00A86E55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5F49E1">
        <w:rPr>
          <w:rFonts w:ascii="Times New Roman" w:hAnsi="Times New Roman" w:eastAsia="Times New Roman"/>
          <w:bCs/>
          <w:sz w:val="24"/>
          <w:szCs w:val="24"/>
          <w:lang w:eastAsia="hr-HR"/>
        </w:rPr>
        <w:t>9. veljače 2021</w:t>
      </w:r>
      <w:r w:rsidR="005A54CE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>zajedno sa završnim računom i završnim izvješćem</w:t>
      </w:r>
      <w:r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stečajnog upravitelja</w:t>
      </w:r>
      <w:r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>, koje isprave su ujedno objavljene i na mrežnoj stranici e-Oglasna ploča sudova istog dana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</w:p>
    <w:p w:rsidRPr="00A86E55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5A54CE" w:rsidP="00CE69A8" w:rsidRDefault="00A86E55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Utvrđuje se da</w:t>
      </w:r>
      <w:r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u spis predmeta nije zaprimljen niti jedan prigovor vjerovnika</w:t>
      </w: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na diobni popis</w:t>
      </w:r>
      <w:r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 završni račun</w:t>
      </w: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>stečajn</w:t>
      </w:r>
      <w:r w:rsidR="00C96564">
        <w:rPr>
          <w:rFonts w:ascii="Times New Roman" w:hAnsi="Times New Roman" w:eastAsia="Times New Roman"/>
          <w:bCs/>
          <w:sz w:val="24"/>
          <w:szCs w:val="24"/>
          <w:lang w:eastAsia="hr-HR"/>
        </w:rPr>
        <w:t>e</w:t>
      </w:r>
      <w:r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upravitelj</w:t>
      </w:r>
      <w:r w:rsidR="00C96564">
        <w:rPr>
          <w:rFonts w:ascii="Times New Roman" w:hAnsi="Times New Roman" w:eastAsia="Times New Roman"/>
          <w:bCs/>
          <w:sz w:val="24"/>
          <w:szCs w:val="24"/>
          <w:lang w:eastAsia="hr-HR"/>
        </w:rPr>
        <w:t>ice</w:t>
      </w:r>
      <w:r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</w:p>
    <w:p w:rsidR="00803B22" w:rsidP="00CE69A8" w:rsidRDefault="00803B2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832CC7" w:rsidP="00B714EE" w:rsidRDefault="00803B2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Također se utvrđuje da je </w:t>
      </w:r>
      <w:r w:rsidR="005F49E1">
        <w:rPr>
          <w:rFonts w:ascii="Times New Roman" w:hAnsi="Times New Roman" w:eastAsia="Times New Roman"/>
          <w:bCs/>
          <w:sz w:val="24"/>
          <w:szCs w:val="24"/>
          <w:lang w:eastAsia="hr-HR"/>
        </w:rPr>
        <w:t>uredujući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5F49E1">
        <w:rPr>
          <w:rFonts w:ascii="Times New Roman" w:hAnsi="Times New Roman" w:eastAsia="Times New Roman"/>
          <w:bCs/>
          <w:sz w:val="24"/>
          <w:szCs w:val="24"/>
          <w:lang w:eastAsia="hr-HR"/>
        </w:rPr>
        <w:t>sudac</w:t>
      </w:r>
      <w:r w:rsidR="00832CC7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prije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završnog ročišta uredno </w:t>
      </w:r>
      <w:r w:rsidR="005F49E1">
        <w:rPr>
          <w:rFonts w:ascii="Times New Roman" w:hAnsi="Times New Roman" w:eastAsia="Times New Roman"/>
          <w:bCs/>
          <w:sz w:val="24"/>
          <w:szCs w:val="24"/>
          <w:lang w:eastAsia="hr-HR"/>
        </w:rPr>
        <w:t>ispitao</w:t>
      </w:r>
      <w:r w:rsidR="00832CC7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završni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račun stečajnog upravitelja od </w:t>
      </w:r>
      <w:r w:rsidR="005F49E1">
        <w:rPr>
          <w:rFonts w:ascii="Times New Roman" w:hAnsi="Times New Roman" w:eastAsia="Times New Roman"/>
          <w:bCs/>
          <w:sz w:val="24"/>
          <w:szCs w:val="24"/>
          <w:lang w:eastAsia="hr-HR"/>
        </w:rPr>
        <w:t>3. veljače 2021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te da je isti </w:t>
      </w:r>
      <w:r w:rsidR="005F49E1">
        <w:rPr>
          <w:rFonts w:ascii="Times New Roman" w:hAnsi="Times New Roman" w:eastAsia="Times New Roman"/>
          <w:bCs/>
          <w:sz w:val="24"/>
          <w:szCs w:val="24"/>
          <w:lang w:eastAsia="hr-HR"/>
        </w:rPr>
        <w:t>potvrdio</w:t>
      </w:r>
      <w:r w:rsidR="00832CC7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svojim potpisom. </w:t>
      </w:r>
    </w:p>
    <w:p w:rsidR="003061A0" w:rsidP="00B714EE" w:rsidRDefault="003061A0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6A7F4F" w:rsidP="00B714EE" w:rsidRDefault="00C871D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lastRenderedPageBreak/>
        <w:t xml:space="preserve">Stečajna upraviteljica navodi da </w:t>
      </w:r>
      <w:r w:rsidR="006A7F4F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 cijelosti ostaje kod navoda svog pisanog završnog izvješća koje je priloženo u spis na l.s. 2746 do 2789. Ističe da nije bilo prigovora na diobni popis, te da kao što je već navela u pisanom izvješću, preostalim sredstvima u iznosu od 455.000,00 kn treba namiriti vjerovnika CROATIA BANKU d.d., a što će učiniti nakon predmetnog ročišta. </w:t>
      </w:r>
    </w:p>
    <w:p w:rsidR="006A7F4F" w:rsidP="00B714EE" w:rsidRDefault="006A7F4F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A86E55" w:rsidR="00A86E55" w:rsidP="00A86E55" w:rsidRDefault="00CE69A8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U</w:t>
      </w:r>
      <w:r w:rsidRPr="00A86E55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tvrđuje 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se </w:t>
      </w:r>
      <w:r w:rsidRPr="00A86E55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da je na današnjem završnom ročištu skupština vjerovnika donijela slijedeće odluke:</w:t>
      </w:r>
    </w:p>
    <w:p w:rsidRPr="00A86E55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930752" w:rsidR="00427CD3" w:rsidP="00930752" w:rsidRDefault="00A86E5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Prihvaća se </w:t>
      </w:r>
      <w:r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završno izvješće, završni račun i </w:t>
      </w: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završni </w:t>
      </w:r>
      <w:r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>(</w:t>
      </w: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diobni popis</w:t>
      </w:r>
      <w:r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>)</w:t>
      </w: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stečajnog upravitelja </w:t>
      </w:r>
      <w:r w:rsidRPr="00930752" w:rsidR="00427CD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Pr="00A86E55" w:rsidR="00A86E55" w:rsidP="00A86E55" w:rsidRDefault="00832CC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Odluka o zaključenju stečajnoga postupka s naznakom osnove zaključenja uslijediti će u zakonskom roku te će ista biti objavljena na mrežnoj stranici e-Oglasna ploča sudova. </w:t>
      </w:r>
      <w:r w:rsidRPr="00A86E55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Pr="00A86E55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FE0C6C" w:rsidP="00A86E55" w:rsidRDefault="00FE0C6C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A86E55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Dovršeno u </w:t>
      </w:r>
      <w:r w:rsidR="005F49E1">
        <w:rPr>
          <w:rFonts w:ascii="Times New Roman" w:hAnsi="Times New Roman" w:eastAsia="Times New Roman"/>
          <w:bCs/>
          <w:sz w:val="24"/>
          <w:szCs w:val="24"/>
          <w:lang w:eastAsia="hr-HR"/>
        </w:rPr>
        <w:t>10</w:t>
      </w: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,</w:t>
      </w:r>
      <w:r w:rsidR="006A7F4F">
        <w:rPr>
          <w:rFonts w:ascii="Times New Roman" w:hAnsi="Times New Roman" w:eastAsia="Times New Roman"/>
          <w:bCs/>
          <w:sz w:val="24"/>
          <w:szCs w:val="24"/>
          <w:lang w:eastAsia="hr-HR"/>
        </w:rPr>
        <w:t>15</w:t>
      </w: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sati. </w:t>
      </w:r>
    </w:p>
    <w:p w:rsidRPr="00A86E55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0A5046" w:rsidP="00A86E55" w:rsidRDefault="000A5046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A86E55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ZAPISNIČAR</w:t>
      </w:r>
      <w:r w:rsidR="006A20E6">
        <w:rPr>
          <w:rFonts w:ascii="Times New Roman" w:hAnsi="Times New Roman" w:eastAsia="Times New Roman"/>
          <w:bCs/>
          <w:sz w:val="24"/>
          <w:szCs w:val="24"/>
          <w:lang w:eastAsia="hr-HR"/>
        </w:rPr>
        <w:t>KA</w:t>
      </w: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         </w:t>
      </w: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  <w:t xml:space="preserve">  </w:t>
      </w:r>
      <w:r w:rsidR="005F49E1">
        <w:rPr>
          <w:rFonts w:ascii="Times New Roman" w:hAnsi="Times New Roman" w:eastAsia="Times New Roman"/>
          <w:bCs/>
          <w:sz w:val="24"/>
          <w:szCs w:val="24"/>
          <w:lang w:eastAsia="hr-HR"/>
        </w:rPr>
        <w:t>SUDAC</w:t>
      </w: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                        STEČAJN</w:t>
      </w:r>
      <w:r w:rsidR="000A5046">
        <w:rPr>
          <w:rFonts w:ascii="Times New Roman" w:hAnsi="Times New Roman" w:eastAsia="Times New Roman"/>
          <w:bCs/>
          <w:sz w:val="24"/>
          <w:szCs w:val="24"/>
          <w:lang w:eastAsia="hr-HR"/>
        </w:rPr>
        <w:t>A</w:t>
      </w:r>
      <w:r w:rsidRP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UPRAVITELJ</w:t>
      </w:r>
      <w:r w:rsidR="000A5046">
        <w:rPr>
          <w:rFonts w:ascii="Times New Roman" w:hAnsi="Times New Roman" w:eastAsia="Times New Roman"/>
          <w:bCs/>
          <w:sz w:val="24"/>
          <w:szCs w:val="24"/>
          <w:lang w:eastAsia="hr-HR"/>
        </w:rPr>
        <w:t>ICA</w:t>
      </w:r>
    </w:p>
    <w:p w:rsidRPr="00A86E55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A86E55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A86E55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A86E55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sectPr w:rsidRPr="00A86E55" w:rsidR="00A86E55" w:rsidSect="00733D2E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D2E" w:rsidP="00733D2E" w:rsidRDefault="00733D2E">
      <w:pPr>
        <w:spacing w:after="0" w:line="240" w:lineRule="auto"/>
      </w:pPr>
      <w:r>
        <w:separator/>
      </w:r>
    </w:p>
  </w:endnote>
  <w:end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D2E" w:rsidP="00733D2E" w:rsidRDefault="00733D2E">
      <w:pPr>
        <w:spacing w:after="0" w:line="240" w:lineRule="auto"/>
      </w:pPr>
      <w:r>
        <w:separator/>
      </w:r>
    </w:p>
  </w:footnote>
  <w:foot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4707" w:rsidP="00FE0C6C" w:rsidRDefault="00C337B6">
    <w:pPr>
      <w:pStyle w:val="Zaglavlje"/>
      <w:tabs>
        <w:tab w:val="left" w:pos="6960"/>
      </w:tabs>
      <w:jc w:val="center"/>
    </w:pPr>
    <w:sdt>
      <w:sdtPr>
        <w:rPr>
          <w:rFonts w:ascii="Times New Roman" w:hAns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Pr="00FE0C6C" w:rsidR="00854707">
          <w:rPr>
            <w:rFonts w:ascii="Times New Roman" w:hAnsi="Times New Roman"/>
            <w:sz w:val="24"/>
            <w:szCs w:val="24"/>
          </w:rPr>
          <w:t xml:space="preserve">                                                          </w:t>
        </w:r>
        <w:r w:rsidRPr="00FE0C6C" w:rsidR="00FE0C6C">
          <w:rPr>
            <w:rFonts w:ascii="Times New Roman" w:hAnsi="Times New Roman"/>
            <w:sz w:val="24"/>
            <w:szCs w:val="24"/>
          </w:rPr>
          <w:t xml:space="preserve">             </w:t>
        </w:r>
        <w:r w:rsidRPr="00FE0C6C" w:rsidR="00854707">
          <w:rPr>
            <w:rFonts w:ascii="Times New Roman" w:hAnsi="Times New Roman"/>
            <w:sz w:val="24"/>
            <w:szCs w:val="24"/>
          </w:rPr>
          <w:t xml:space="preserve">  </w: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begin"/>
        </w:r>
        <w:r w:rsidRPr="00FE0C6C" w:rsidR="0085470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2</w: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</w:t>
    </w:r>
    <w:r w:rsidR="00854707">
      <w:t xml:space="preserve"> </w:t>
    </w:r>
    <w:r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Poslovni </w:t>
    </w:r>
    <w:r w:rsidRPr="00A86E55"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br. </w:t>
    </w:r>
    <w:r w:rsidR="005F49E1">
      <w:rPr>
        <w:rFonts w:ascii="Times New Roman" w:hAnsi="Times New Roman" w:eastAsia="Times New Roman"/>
        <w:bCs/>
        <w:sz w:val="24"/>
        <w:szCs w:val="24"/>
        <w:lang w:eastAsia="hr-HR"/>
      </w:rPr>
      <w:t>4 St-549/2013-</w:t>
    </w:r>
    <w:r w:rsidR="006A7F4F">
      <w:rPr>
        <w:rFonts w:ascii="Times New Roman" w:hAnsi="Times New Roman" w:eastAsia="Times New Roman"/>
        <w:bCs/>
        <w:sz w:val="24"/>
        <w:szCs w:val="24"/>
        <w:lang w:eastAsia="hr-HR"/>
      </w:rPr>
      <w:t>524</w:t>
    </w:r>
  </w:p>
  <w:p w:rsidR="00733D2E" w:rsidRDefault="00733D2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86E55" w:rsidR="006F1A7A" w:rsidP="006F1A7A" w:rsidRDefault="006F1A7A">
    <w:pPr>
      <w:spacing w:after="0" w:line="240" w:lineRule="auto"/>
      <w:jc w:val="right"/>
      <w:rPr>
        <w:rFonts w:ascii="Times New Roman" w:hAnsi="Times New Roman" w:eastAsia="Times New Roman"/>
        <w:bCs/>
        <w:sz w:val="24"/>
        <w:szCs w:val="24"/>
        <w:lang w:eastAsia="hr-HR"/>
      </w:rPr>
    </w:pPr>
    <w:r>
      <w:rPr>
        <w:rFonts w:ascii="Times New Roman" w:hAnsi="Times New Roman" w:eastAsia="Times New Roman"/>
        <w:bCs/>
        <w:sz w:val="24"/>
        <w:szCs w:val="24"/>
        <w:lang w:eastAsia="hr-HR"/>
      </w:rPr>
      <w:t xml:space="preserve">Poslovni </w:t>
    </w:r>
    <w:r w:rsidRPr="00A86E55">
      <w:rPr>
        <w:rFonts w:ascii="Times New Roman" w:hAnsi="Times New Roman" w:eastAsia="Times New Roman"/>
        <w:bCs/>
        <w:sz w:val="24"/>
        <w:szCs w:val="24"/>
        <w:lang w:eastAsia="hr-HR"/>
      </w:rPr>
      <w:t xml:space="preserve">br. </w:t>
    </w:r>
    <w:r w:rsidR="005F49E1">
      <w:rPr>
        <w:rFonts w:ascii="Times New Roman" w:hAnsi="Times New Roman" w:eastAsia="Times New Roman"/>
        <w:bCs/>
        <w:sz w:val="24"/>
        <w:szCs w:val="24"/>
        <w:lang w:eastAsia="hr-HR"/>
      </w:rPr>
      <w:t>4 St-549/2013-</w:t>
    </w:r>
    <w:r w:rsidR="006A7F4F">
      <w:rPr>
        <w:rFonts w:ascii="Times New Roman" w:hAnsi="Times New Roman" w:eastAsia="Times New Roman"/>
        <w:bCs/>
        <w:sz w:val="24"/>
        <w:szCs w:val="24"/>
        <w:lang w:eastAsia="hr-HR"/>
      </w:rPr>
      <w:t>524</w:t>
    </w:r>
  </w:p>
  <w:p w:rsidR="006F1A7A" w:rsidRDefault="006F1A7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ilvl="0" w:tplc="5B6A732C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62A348D5"/>
    <w:multiLevelType w:val="hybridMultilevel"/>
    <w:tmpl w:val="778255B6"/>
    <w:lvl w:ilvl="0" w:tplc="01EC10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EB42E81"/>
    <w:multiLevelType w:val="hybridMultilevel"/>
    <w:tmpl w:val="A580A168"/>
    <w:lvl w:ilvl="0" w:tplc="CEF2964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E55"/>
    <w:rsid w:val="000A5046"/>
    <w:rsid w:val="00223F83"/>
    <w:rsid w:val="002719DE"/>
    <w:rsid w:val="00287F22"/>
    <w:rsid w:val="003061A0"/>
    <w:rsid w:val="003939C3"/>
    <w:rsid w:val="00427CD3"/>
    <w:rsid w:val="0043071A"/>
    <w:rsid w:val="004D5CBA"/>
    <w:rsid w:val="005670FB"/>
    <w:rsid w:val="00574A2F"/>
    <w:rsid w:val="005A54CE"/>
    <w:rsid w:val="005D684B"/>
    <w:rsid w:val="005F49E1"/>
    <w:rsid w:val="006A20E6"/>
    <w:rsid w:val="006A7F4F"/>
    <w:rsid w:val="006D0142"/>
    <w:rsid w:val="006F1A7A"/>
    <w:rsid w:val="00733D2E"/>
    <w:rsid w:val="007741C1"/>
    <w:rsid w:val="007C39CC"/>
    <w:rsid w:val="007F5F98"/>
    <w:rsid w:val="00803B22"/>
    <w:rsid w:val="00832CC7"/>
    <w:rsid w:val="00854707"/>
    <w:rsid w:val="00867F12"/>
    <w:rsid w:val="00930752"/>
    <w:rsid w:val="00932643"/>
    <w:rsid w:val="00962283"/>
    <w:rsid w:val="00A21AA1"/>
    <w:rsid w:val="00A703AD"/>
    <w:rsid w:val="00A86CD1"/>
    <w:rsid w:val="00A86E55"/>
    <w:rsid w:val="00B714EE"/>
    <w:rsid w:val="00BB3006"/>
    <w:rsid w:val="00BE2E33"/>
    <w:rsid w:val="00C337B6"/>
    <w:rsid w:val="00C871D2"/>
    <w:rsid w:val="00C96564"/>
    <w:rsid w:val="00CE69A8"/>
    <w:rsid w:val="00D55304"/>
    <w:rsid w:val="00E05E86"/>
    <w:rsid w:val="00E75DAC"/>
    <w:rsid w:val="00EB40D5"/>
    <w:rsid w:val="00F15043"/>
    <w:rsid w:val="00F502DB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6228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4707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C337B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37B6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337B6"/>
    <w:rPr>
      <w:rFonts w:ascii="Times New Roman" w:hAnsi="Times New Roman" w:eastAsia="Times New Roman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337B6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337B6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37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7B6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37B6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37B6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37B6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86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45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965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7</izvorni_sadrzaj>
    <derivirana_varijabla naziv="DomainObject.Prostorija.Naziv_1">Sudnica 7</derivirana_varijabla>
  </DomainObject.Prostorija.Naziv>
  <DomainObject.Prostorija.Oznaka>
    <izvorni_sadrzaj>Sudnica 7</izvorni_sadrzaj>
    <derivirana_varijabla naziv="DomainObject.Prostorija.Oznaka_1">Sudnica 7</derivirana_varijabla>
  </DomainObject.Prostorija.Oznaka>
  <DomainObject.Obrazlozenje>
    <izvorni_sadrzaj/>
    <derivirana_varijabla naziv="DomainObject.Obrazlozenje_1"/>
  </DomainObject.Obrazlozenje>
  <DomainObject.StvarniPocetakDatum>
    <izvorni_sadrzaj>12. ožujka 2021.</izvorni_sadrzaj>
    <derivirana_varijabla naziv="DomainObject.StvarniPocetakDatum_1">12. ožujka 2021.</derivirana_varijabla>
  </DomainObject.StvarniPocetakDatum>
  <DomainObject.StvarniZavrsetakDatum>
    <izvorni_sadrzaj>12. ožujka 2021.</izvorni_sadrzaj>
    <derivirana_varijabla naziv="DomainObject.StvarniZavrsetakDatum_1">12. ožujka 2021.</derivirana_varijabla>
  </DomainObject.StvarniZavrsetakDatum>
  <DomainObject.PlaniraniZavrsetakDatum>
    <izvorni_sadrzaj>12. ožujka 2021.</izvorni_sadrzaj>
    <derivirana_varijabla naziv="DomainObject.PlaniraniZavrsetakDatum_1">12. ožujka 2021.</derivirana_varijabla>
  </DomainObject.PlaniraniZavrsetakDatum>
  <DomainObject.PlaniraniPocetakDatum>
    <izvorni_sadrzaj>12. ožujka 2021.</izvorni_sadrzaj>
    <derivirana_varijabla naziv="DomainObject.PlaniraniPocetakDatum_1">12. ožujka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10:29</izvorni_sadrzaj>
    <derivirana_varijabla naziv="DomainObject.PlaniraniZavrsetakVrijeme_1">10:29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ožujka 2021.</izvorni_sadrzaj>
    <derivirana_varijabla naziv="DomainObject.Zapisnik.DatumKreiranja_1">12.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St-549/2013-320</izvorni_sadrzaj>
    <derivirana_varijabla naziv="DomainObject.Zapisnik.Oznaka_1">St-549/2013-320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na TS ZG, pomoćni u ref od 31.5.2019.</izvorni_sadrzaj>
    <derivirana_varijabla naziv="DomainObject.Predmet.Opis_1">original na TS ZG, pomoćni u ref od 31.5.2019.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St-549/2013</izvorni_sadrzaj>
    <derivirana_varijabla naziv="DomainObject.Predmet.OznakaBroj_1">St-549/2013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ZADARKOMERC d.o.o. u stečaju Zadar zastupanog po punomoćniku Marica Nekić</izvorni_sadrzaj>
    <derivirana_varijabla naziv="DomainObject.Predmet.ProtustrankaFormated_1">  ZADARKOMERC d.o.o. u stečaju Zadar zastupanog po punomoćniku Marica Nekić</derivirana_varijabla>
  </DomainObject.Predmet.ProtustrankaFormated>
  <DomainObject.Predmet.ProtustrankaFormatedOIB>
    <izvorni_sadrzaj>  ZADARKOMERC d.o.o. u stečaju Zadar, OIB 39346589462 zastupanog po punomoćniku Marica Nekić</izvorni_sadrzaj>
    <derivirana_varijabla naziv="DomainObject.Predmet.ProtustrankaFormatedOIB_1">  ZADARKOMERC d.o.o. u stečaju Zadar, OIB 39346589462 zastupanog po punomoćniku Marica Nekić</derivirana_varijabla>
  </DomainObject.Predmet.ProtustrankaFormatedOIB>
  <DomainObject.Predmet.ProtustrankaFormatedWithAdress>
    <izvorni_sadrzaj> ZADARKOMERC d.o.o. u stečaju Zadar, Stadionska 2, 23000 Zadar zastupanog po punomoćniku Marica Nekić</izvorni_sadrzaj>
    <derivirana_varijabla naziv="DomainObject.Predmet.ProtustrankaFormatedWithAdress_1"> ZADARKOMERC d.o.o. u stečaju Zadar, Stadionska 2, 23000 Zadar zastupanog po punomoćniku Marica Nekić</derivirana_varijabla>
  </DomainObject.Predmet.ProtustrankaFormatedWithAdress>
  <DomainObject.Predmet.ProtustrankaFormatedWithAdressOIB>
    <izvorni_sadrzaj> ZADARKOMERC d.o.o. u stečaju Zadar, OIB 39346589462, Stadionska 2, 23000 Zadar zastupanog po punomoćniku Marica Nekić</izvorni_sadrzaj>
    <derivirana_varijabla naziv="DomainObject.Predmet.ProtustrankaFormatedWithAdressOIB_1"> ZADARKOMERC d.o.o. u stečaju Zadar, OIB 39346589462, Stadionska 2, 23000 Zadar zastupanog po punomoćniku Marica Nekić</derivirana_varijabla>
  </DomainObject.Predmet.ProtustrankaFormatedWithAdressOIB>
  <DomainObject.Predmet.ProtustrankaWithAdress>
    <izvorni_sadrzaj>ZADARKOMERC d.o.o. u stečaju Zadar Stadionska 2, 23000 Zadar</izvorni_sadrzaj>
    <derivirana_varijabla naziv="DomainObject.Predmet.ProtustrankaWithAdress_1">ZADARKOMERC d.o.o. u stečaju Zadar Stadionska 2, 23000 Zadar</derivirana_varijabla>
  </DomainObject.Predmet.ProtustrankaWithAdress>
  <DomainObject.Predmet.ProtustrankaWithAdressOIB>
    <izvorni_sadrzaj>ZADARKOMERC d.o.o. u stečaju Zadar, OIB 39346589462, Stadionska 2, 23000 Zadar</izvorni_sadrzaj>
    <derivirana_varijabla naziv="DomainObject.Predmet.ProtustrankaWithAdressOIB_1">ZADARKOMERC d.o.o. u stečaju Zadar, OIB 39346589462, Stadionska 2, 23000 Zadar</derivirana_varijabla>
  </DomainObject.Predmet.ProtustrankaWithAdressOIB>
  <DomainObject.Predmet.ProtustrankaNazivFormated>
    <izvorni_sadrzaj>ZADARKOMERC d.o.o. u stečaju Zadar</izvorni_sadrzaj>
    <derivirana_varijabla naziv="DomainObject.Predmet.ProtustrankaNazivFormated_1">ZADARKOMERC d.o.o. u stečaju Zadar</derivirana_varijabla>
  </DomainObject.Predmet.ProtustrankaNazivFormated>
  <DomainObject.Predmet.ProtustrankaNazivFormatedOIB>
    <izvorni_sadrzaj>ZADARKOMERC d.o.o. u stečaju Zadar, OIB 39346589462</izvorni_sadrzaj>
    <derivirana_varijabla naziv="DomainObject.Predmet.ProtustrankaNazivFormatedOIB_1">ZADARKOMERC d.o.o. u stečaju Zadar, OIB 39346589462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Tomislav Jurlina</izvorni_sadrzaj>
    <derivirana_varijabla naziv="DomainObject.Predmet.Referada.Sudac_1">Tomislav Jurlina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društvo; CROATIA BANKA, dioničko društvo; GLUMINA BANKA d.d. Zagreb</izvorni_sadrzaj>
    <derivirana_varijabla naziv="DomainObject.Predmet.StrankaFormated_1">  HYPO ALPE-ADRIA-BANK dioničko društvo; CROATIA BANKA, dioničko društvo; GLUMINA BANKA d.d. Zagreb</derivirana_varijabla>
  </DomainObject.Predmet.StrankaFormated>
  <DomainObject.Predmet.StrankaFormatedOIB>
    <izvorni_sadrzaj>  HYPO ALPE-ADRIA-BANK dioničko društvo, OIB 14036333877; CROATIA BANKA, dioničko društvo, OIB 32247795989; GLUMINA BANKA d.d. Zagreb, OIB 08280641381</izvorni_sadrzaj>
    <derivirana_varijabla naziv="DomainObject.Predmet.StrankaFormatedOIB_1">  HYPO ALPE-ADRIA-BANK dioničko društvo, OIB 14036333877; CROATIA BANKA, dioničko društvo, OIB 32247795989; GLUMINA BANKA d.d. Zagreb, OIB 08280641381</derivirana_varijabla>
  </DomainObject.Predmet.StrankaFormatedOIB>
  <DomainObject.Predmet.StrankaFormatedWithAdress>
    <izvorni_sadrzaj> HYPO ALPE-ADRIA-BANK dioničko društvo, Slavonska avenija 6, 10000 Zagreb; CROATIA BANKA, dioničko društvo, Kvaternikov Trg 9, 10000 Zagreb; GLUMINA BANKA d.d. Zagreb</izvorni_sadrzaj>
    <derivirana_varijabla naziv="DomainObject.Predmet.StrankaFormatedWithAdress_1"> HYPO ALPE-ADRIA-BANK dioničko društvo, Slavonska avenija 6, 10000 Zagreb; CROATIA BANKA, dioničko društvo, Kvaternikov Trg 9, 10000 Zagreb; GLUMINA BANKA d.d. Zagreb</derivirana_varijabla>
  </DomainObject.Predmet.StrankaFormatedWithAdress>
  <DomainObject.Predmet.StrankaFormatedWithAdressOIB>
    <izvorni_sadrzaj> HYPO ALPE-ADRIA-BANK dioničko društvo, OIB 14036333877, Slavonska avenija 6, 10000 Zagreb; CROATIA BANKA, dioničko društvo, OIB 32247795989, Kvaternikov Trg 9, 10000 Zagreb; GLUMINA BANKA d.d. Zagreb, OIB 08280641381</izvorni_sadrzaj>
    <derivirana_varijabla naziv="DomainObject.Predmet.StrankaFormatedWithAdressOIB_1"> HYPO ALPE-ADRIA-BANK dioničko društvo, OIB 14036333877, Slavonska avenija 6, 10000 Zagreb; CROATIA BANKA, dioničko društvo, OIB 32247795989, Kvaternikov Trg 9, 10000 Zagreb; GLUMINA BANKA d.d. Zagreb, OIB 08280641381</derivirana_varijabla>
  </DomainObject.Predmet.StrankaFormatedWithAdressOIB>
  <DomainObject.Predmet.StrankaWithAdress>
    <izvorni_sadrzaj>HYPO ALPE-ADRIA-BANK dioničko društvo Slavonska avenija 6,10000 Zagreb,CROATIA BANKA, dioničko društvo Kvaternikov Trg 9,10000 Zagreb,GLUMINA BANKA d.d. Zagreb </izvorni_sadrzaj>
    <derivirana_varijabla naziv="DomainObject.Predmet.StrankaWithAdress_1">HYPO ALPE-ADRIA-BANK dioničko društvo Slavonska avenija 6,10000 Zagreb,CROATIA BANKA, dioničko društvo Kvaternikov Trg 9,10000 Zagreb,GLUMINA BANKA d.d. Zagreb </derivirana_varijabla>
  </DomainObject.Predmet.StrankaWithAdress>
  <DomainObject.Predmet.StrankaWithAdressOIB>
    <izvorni_sadrzaj>HYPO ALPE-ADRIA-BANK dioničko društvo, OIB 14036333877, Slavonska avenija 6,10000 Zagreb,CROATIA BANKA, dioničko društvo, OIB 32247795989, Kvaternikov Trg 9,10000 Zagreb,GLUMINA BANKA d.d. Zagreb, OIB 08280641381</izvorni_sadrzaj>
    <derivirana_varijabla naziv="DomainObject.Predmet.StrankaWithAdressOIB_1">HYPO ALPE-ADRIA-BANK dioničko društvo, OIB 14036333877, Slavonska avenija 6,10000 Zagreb,CROATIA BANKA, dioničko društvo, OIB 32247795989, Kvaternikov Trg 9,10000 Zagreb,GLUMINA BANKA d.d. Zagreb, OIB 08280641381</derivirana_varijabla>
  </DomainObject.Predmet.StrankaWithAdressOIB>
  <DomainObject.Predmet.StrankaNazivFormated>
    <izvorni_sadrzaj>HYPO ALPE-ADRIA-BANK dioničko društvo,CROATIA BANKA, dioničko društvo,GLUMINA BANKA d.d. Zagreb</izvorni_sadrzaj>
    <derivirana_varijabla naziv="DomainObject.Predmet.StrankaNazivFormated_1">HYPO ALPE-ADRIA-BANK dioničko društvo,CROATIA BANKA, dioničko društvo,GLUMINA BANKA d.d. Zagreb</derivirana_varijabla>
  </DomainObject.Predmet.StrankaNazivFormated>
  <DomainObject.Predmet.StrankaNazivFormatedOIB>
    <izvorni_sadrzaj>HYPO ALPE-ADRIA-BANK dioničko društvo, OIB 14036333877,CROATIA BANKA, dioničko društvo, OIB 32247795989,GLUMINA BANKA d.d. Zagreb, OIB 08280641381</izvorni_sadrzaj>
    <derivirana_varijabla naziv="DomainObject.Predmet.StrankaNazivFormatedOIB_1">HYPO ALPE-ADRIA-BANK dioničko društvo, OIB 14036333877,CROATIA BANKA, dioničko društvo, OIB 32247795989,GLUMINA BANKA d.d. Zagreb, OIB 08280641381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HYPO ALPE-ADRIA-BANK dioničko društvo</item>
      <item>CROATIA BANKA, dioničko društvo</item>
      <item>GLUMINA BANKA d.d. Zagreb</item>
    </izvorni_sadrzaj>
    <derivirana_varijabla naziv="DomainObject.Predmet.StrankaListFormated_1">
      <item>HYPO ALPE-ADRIA-BANK dioničko društvo</item>
      <item>CROATIA BANKA, dioničko društvo</item>
      <item>GLUMINA BANKA d.d. Zagreb</item>
    </derivirana_varijabla>
  </DomainObject.Predmet.StrankaListFormated>
  <DomainObject.Predmet.StrankaListFormatedOIB>
    <izvorni_sadrzaj>
      <item>HYPO ALPE-ADRIA-BANK dioničko društvo, OIB 14036333877</item>
      <item>CROATIA BANKA, dioničko društvo, OIB 32247795989</item>
      <item>GLUMINA BANKA d.d. Zagreb, OIB 08280641381</item>
    </izvorni_sadrzaj>
    <derivirana_varijabla naziv="DomainObject.Predmet.StrankaListFormatedOIB_1">
      <item>HYPO ALPE-ADRIA-BANK dioničko društvo, OIB 14036333877</item>
      <item>CROATIA BANKA, dioničko društvo, OIB 32247795989</item>
      <item>GLUMINA BANKA d.d. Zagreb, OIB 08280641381</item>
    </derivirana_varijabla>
  </DomainObject.Predmet.StrankaListFormatedOIB>
  <DomainObject.Predmet.StrankaListFormatedWithAdress>
    <izvorni_sadrzaj>
      <item>HYPO ALPE-ADRIA-BANK dioničko društvo, Slavonska avenija 6, 10000 Zagreb</item>
      <item>CROATIA BANKA, dioničko društvo, Kvaternikov Trg 9, 10000 Zagreb</item>
      <item>GLUMINA BANKA d.d. Zagreb</item>
    </izvorni_sadrzaj>
    <derivirana_varijabla naziv="DomainObject.Predmet.StrankaListFormatedWithAdress_1">
      <item>HYPO ALPE-ADRIA-BANK dioničko društvo, Slavonska avenija 6, 10000 Zagreb</item>
      <item>CROATIA BANKA, dioničko društvo, Kvaternikov Trg 9, 10000 Zagreb</item>
      <item>GLUMINA BANKA d.d. Zagreb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  <item>CROATIA BANKA, dioničko društvo, OIB 32247795989, Kvaternikov Trg 9, 10000 Zagreb</item>
      <item>GLUMINA BANKA d.d. Zagreb, OIB 08280641381</item>
    </izvorni_sadrzaj>
    <derivirana_varijabla naziv="DomainObject.Predmet.StrankaListFormatedWithAdressOIB_1">
      <item>HYPO ALPE-ADRIA-BANK dioničko društvo, OIB 14036333877, Slavonska avenija 6, 10000 Zagreb</item>
      <item>CROATIA BANKA, dioničko društvo, OIB 32247795989, Kvaternikov Trg 9, 10000 Zagreb</item>
      <item>GLUMINA BANKA d.d. Zagreb, OIB 08280641381</item>
    </derivirana_varijabla>
  </DomainObject.Predmet.StrankaListFormatedWithAdressOIB>
  <DomainObject.Predmet.StrankaListNazivFormated>
    <izvorni_sadrzaj>
      <item>HYPO ALPE-ADRIA-BANK dioničko društvo</item>
      <item>CROATIA BANKA, dioničko društvo</item>
      <item>GLUMINA BANKA d.d. Zagreb</item>
    </izvorni_sadrzaj>
    <derivirana_varijabla naziv="DomainObject.Predmet.StrankaListNazivFormated_1">
      <item>HYPO ALPE-ADRIA-BANK dioničko društvo</item>
      <item>CROATIA BANKA, dioničko društvo</item>
      <item>GLUMINA BANKA d.d. Zagreb</item>
    </derivirana_varijabla>
  </DomainObject.Predmet.StrankaListNazivFormated>
  <DomainObject.Predmet.StrankaListNazivFormatedOIB>
    <izvorni_sadrzaj>
      <item>HYPO ALPE-ADRIA-BANK dioničko društvo, OIB 14036333877</item>
      <item>CROATIA BANKA, dioničko društvo, OIB 32247795989</item>
      <item>GLUMINA BANKA d.d. Zagreb, OIB 08280641381</item>
    </izvorni_sadrzaj>
    <derivirana_varijabla naziv="DomainObject.Predmet.StrankaListNazivFormatedOIB_1">
      <item>HYPO ALPE-ADRIA-BANK dioničko društvo, OIB 14036333877</item>
      <item>CROATIA BANKA, dioničko društvo, OIB 32247795989</item>
      <item>GLUMINA BANKA d.d. Zagreb, OIB 08280641381</item>
    </derivirana_varijabla>
  </DomainObject.Predmet.StrankaListNazivFormatedOIB>
  <DomainObject.Predmet.ProtuStrankaListFormated>
    <izvorni_sadrzaj>
      <item>ZADARKOMERC d.o.o. u stečaju Zadar zastupanog po punomoćniku Marica Nekić</item>
    </izvorni_sadrzaj>
    <derivirana_varijabla naziv="DomainObject.Predmet.ProtuStrankaListFormated_1">
      <item>ZADARKOMERC d.o.o. u stečaju Zadar zastupanog po punomoćniku Marica Nekić</item>
    </derivirana_varijabla>
  </DomainObject.Predmet.ProtuStrankaListFormated>
  <DomainObject.Predmet.ProtuStrankaListFormatedOIB>
    <izvorni_sadrzaj>
      <item>ZADARKOMERC d.o.o. u stečaju Zadar, OIB 39346589462 zastupanog po punomoćniku Marica Nekić</item>
    </izvorni_sadrzaj>
    <derivirana_varijabla naziv="DomainObject.Predmet.ProtuStrankaListFormatedOIB_1">
      <item>ZADARKOMERC d.o.o. u stečaju Zadar, OIB 39346589462 zastupanog po punomoćniku Marica Nekić</item>
    </derivirana_varijabla>
  </DomainObject.Predmet.ProtuStrankaListFormatedOIB>
  <DomainObject.Predmet.ProtuStrankaListFormatedWithAdress>
    <izvorni_sadrzaj>
      <item>ZADARKOMERC d.o.o. u stečaju Zadar, Stadionska 2, 23000 Zadar zastupanog po punomoćniku Marica Nekić</item>
    </izvorni_sadrzaj>
    <derivirana_varijabla naziv="DomainObject.Predmet.ProtuStrankaListFormatedWithAdress_1">
      <item>ZADARKOMERC d.o.o. u stečaju Zadar, Stadionska 2, 23000 Zadar zastupanog po punomoćniku Marica Nekić</item>
    </derivirana_varijabla>
  </DomainObject.Predmet.ProtuStrankaListFormatedWithAdress>
  <DomainObject.Predmet.ProtuStrankaListFormatedWithAdressOIB>
    <izvorni_sadrzaj>
      <item>ZADARKOMERC d.o.o. u stečaju Zadar, OIB 39346589462, Stadionska 2, 23000 Zadar zastupanog po punomoćniku Marica Nekić</item>
    </izvorni_sadrzaj>
    <derivirana_varijabla naziv="DomainObject.Predmet.ProtuStrankaListFormatedWithAdressOIB_1">
      <item>ZADARKOMERC d.o.o. u stečaju Zadar, OIB 39346589462, Stadionska 2, 23000 Zadar zastupanog po punomoćniku Marica Nekić</item>
    </derivirana_varijabla>
  </DomainObject.Predmet.ProtuStrankaListFormatedWithAdressOIB>
  <DomainObject.Predmet.ProtuStrankaListNazivFormated>
    <izvorni_sadrzaj>
      <item>ZADARKOMERC d.o.o. u stečaju Zadar</item>
    </izvorni_sadrzaj>
    <derivirana_varijabla naziv="DomainObject.Predmet.ProtuStrankaListNazivFormated_1">
      <item>ZADARKOMERC d.o.o. u stečaju Zadar</item>
    </derivirana_varijabla>
  </DomainObject.Predmet.ProtuStrankaListNazivFormated>
  <DomainObject.Predmet.ProtuStrankaListNazivFormatedOIB>
    <izvorni_sadrzaj>
      <item>ZADARKOMERC d.o.o. u stečaju Zadar, OIB 39346589462</item>
    </izvorni_sadrzaj>
    <derivirana_varijabla naziv="DomainObject.Predmet.ProtuStrankaListNazivFormatedOIB_1">
      <item>ZADARKOMERC d.o.o. u stečaju Zadar, OIB 39346589462</item>
    </derivirana_varijabla>
  </DomainObject.Predmet.ProtuStrankaListNazivFormatedOIB>
  <DomainObject.Predmet.OstaliListFormated>
    <izvorni_sadrzaj>
      <item>JOŠKO JURIŠIĆ</item>
      <item>RUČEVIĆ VJEŠTAČENJA d.o.o.</item>
      <item>Marica Nekić punomoćnik sudionika u postupku ZADARKOMERC d.o.o. u stečaju Zadar</item>
      <item>Ivo Staničić</item>
      <item>Jadre Strika</item>
    </izvorni_sadrzaj>
    <derivirana_varijabla naziv="DomainObject.Predmet.OstaliListFormated_1">
      <item>JOŠKO JURIŠIĆ</item>
      <item>RUČEVIĆ VJEŠTAČENJA d.o.o.</item>
      <item>Marica Nekić punomoćnik sudionika u postupku ZADARKOMERC d.o.o. u stečaju Zadar</item>
      <item>Ivo Staničić</item>
      <item>Jadre Strika</item>
    </derivirana_varijabla>
  </DomainObject.Predmet.OstaliListFormated>
  <DomainObject.Predmet.OstaliListFormatedOIB>
    <izvorni_sadrzaj>
      <item>JOŠKO JURIŠIĆ</item>
      <item>RUČEVIĆ VJEŠTAČENJA d.o.o., OIB 30407096779</item>
      <item>Marica Nekić punomoćnik sudionika u postupku ZADARKOMERC d.o.o. u stečaju Zadar</item>
      <item>Ivo Staničić, OIB 85822600059</item>
      <item>Jadre Strika, OIB 74619254241</item>
    </izvorni_sadrzaj>
    <derivirana_varijabla naziv="DomainObject.Predmet.OstaliListFormatedOIB_1">
      <item>JOŠKO JURIŠIĆ</item>
      <item>RUČEVIĆ VJEŠTAČENJA d.o.o., OIB 30407096779</item>
      <item>Marica Nekić punomoćnik sudionika u postupku ZADARKOMERC d.o.o. u stečaju Zadar</item>
      <item>Ivo Staničić, OIB 85822600059</item>
      <item>Jadre Strika, OIB 74619254241</item>
    </derivirana_varijabla>
  </DomainObject.Predmet.OstaliListFormatedOIB>
  <DomainObject.Predmet.OstaliListFormatedWithAdress>
    <izvorni_sadrzaj>
      <item>JOŠKO JURIŠIĆ, SREBRENJAK, 10000 Zagreb</item>
      <item>RUČEVIĆ VJEŠTAČENJA d.o.o., Ulica kneza Ljudevita Posavskog 34 a, 10000 Zagreb</item>
      <item>Marica Nekić punomoćnik sudionika u postupku ZADARKOMERC d.o.o. u stečaju Zadar</item>
      <item>Ivo Staničić, Ivana Gundulića 26 A/II, 21000 Split</item>
      <item>Jadre Strika, Klaićeva 9, 23000 Zadar</item>
    </izvorni_sadrzaj>
    <derivirana_varijabla naziv="DomainObject.Predmet.OstaliListFormatedWithAdress_1">
      <item>JOŠKO JURIŠIĆ, SREBRENJAK, 10000 Zagreb</item>
      <item>RUČEVIĆ VJEŠTAČENJA d.o.o., Ulica kneza Ljudevita Posavskog 34 a, 10000 Zagreb</item>
      <item>Marica Nekić punomoćnik sudionika u postupku ZADARKOMERC d.o.o. u stečaju Zadar</item>
      <item>Ivo Staničić, Ivana Gundulića 26 A/II, 21000 Split</item>
      <item>Jadre Strika, Klaićeva 9, 23000 Zadar</item>
    </derivirana_varijabla>
  </DomainObject.Predmet.OstaliListFormatedWithAdress>
  <DomainObject.Predmet.OstaliListFormatedWithAdressOIB>
    <izvorni_sadrzaj>
      <item>JOŠKO JURIŠIĆ, SREBRENJAK, 10000 Zagreb</item>
      <item>RUČEVIĆ VJEŠTAČENJA d.o.o., OIB 30407096779, Ulica kneza Ljudevita Posavskog 34 a, 10000 Zagreb</item>
      <item>Marica Nekić punomoćnik sudionika u postupku ZADARKOMERC d.o.o. u stečaju Zadar</item>
      <item>Ivo Staničić, OIB 85822600059, Ivana Gundulića 26 A/II, 21000 Split</item>
      <item>Jadre Strika, OIB 74619254241, Klaićeva 9, 23000 Zadar</item>
    </izvorni_sadrzaj>
    <derivirana_varijabla naziv="DomainObject.Predmet.OstaliListFormatedWithAdressOIB_1">
      <item>JOŠKO JURIŠIĆ, SREBRENJAK, 10000 Zagreb</item>
      <item>RUČEVIĆ VJEŠTAČENJA d.o.o., OIB 30407096779, Ulica kneza Ljudevita Posavskog 34 a, 10000 Zagreb</item>
      <item>Marica Nekić punomoćnik sudionika u postupku ZADARKOMERC d.o.o. u stečaju Zadar</item>
      <item>Ivo Staničić, OIB 85822600059, Ivana Gundulića 26 A/II, 21000 Split</item>
      <item>Jadre Strika, OIB 74619254241, Klaićeva 9, 23000 Zadar</item>
    </derivirana_varijabla>
  </DomainObject.Predmet.OstaliListFormatedWithAdressOIB>
  <DomainObject.Predmet.OstaliListNazivFormated>
    <izvorni_sadrzaj>
      <item>JOŠKO JURIŠIĆ</item>
      <item>RUČEVIĆ VJEŠTAČENJA d.o.o.</item>
      <item>Marica Nekić</item>
      <item>Ivo Staničić</item>
      <item>Jadre Strika</item>
    </izvorni_sadrzaj>
    <derivirana_varijabla naziv="DomainObject.Predmet.OstaliListNazivFormated_1">
      <item>JOŠKO JURIŠIĆ</item>
      <item>RUČEVIĆ VJEŠTAČENJA d.o.o.</item>
      <item>Marica Nekić</item>
      <item>Ivo Staničić</item>
      <item>Jadre Strika</item>
    </derivirana_varijabla>
  </DomainObject.Predmet.OstaliListNazivFormated>
  <DomainObject.Predmet.OstaliListNazivFormatedOIB>
    <izvorni_sadrzaj>
      <item>JOŠKO JURIŠIĆ</item>
      <item>RUČEVIĆ VJEŠTAČENJA d.o.o., OIB 30407096779</item>
      <item>Marica Nekić</item>
      <item>Ivo Staničić, OIB 85822600059</item>
      <item>Jadre Strika, OIB 74619254241</item>
    </izvorni_sadrzaj>
    <derivirana_varijabla naziv="DomainObject.Predmet.OstaliListNazivFormatedOIB_1">
      <item>JOŠKO JURIŠIĆ</item>
      <item>RUČEVIĆ VJEŠTAČENJA d.o.o., OIB 30407096779</item>
      <item>Marica Nekić</item>
      <item>Ivo Staničić, OIB 85822600059</item>
      <item>Jadre Strika, OIB 74619254241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ožujka 2021.</izvorni_sadrzaj>
    <derivirana_varijabla naziv="DomainObject.Datum_1">12. ožujka 2021.</derivirana_varijabla>
  </DomainObject.Datum>
  <DomainObject.PoslovniBrojDokumenta>
    <izvorni_sadrzaj>St-549/2013-320</izvorni_sadrzaj>
    <derivirana_varijabla naziv="DomainObject.PoslovniBrojDokumenta_1">St-549/2013-320</derivirana_varijabla>
  </DomainObject.PoslovniBrojDokumenta>
  <DomainObject.Predmet.StrankaIDrugi>
    <izvorni_sadrzaj>GLUMINA BANKA d.d. Zagreb i dr.</izvorni_sadrzaj>
    <derivirana_varijabla naziv="DomainObject.Predmet.StrankaIDrugi_1">GLUMINA BANKA d.d. Zagreb i dr.</derivirana_varijabla>
  </DomainObject.Predmet.StrankaIDrugi>
  <DomainObject.Predmet.ProtustrankaIDrugi>
    <izvorni_sadrzaj>ZADARKOMERC d.o.o. u stečaju Zadar</izvorni_sadrzaj>
    <derivirana_varijabla naziv="DomainObject.Predmet.ProtustrankaIDrugi_1">ZADARKOMERC d.o.o. u stečaju Zadar</derivirana_varijabla>
  </DomainObject.Predmet.ProtustrankaIDrugi>
  <DomainObject.Predmet.StrankaIDrugiAdressOIB>
    <izvorni_sadrzaj>GLUMINA BANKA d.d. Zagreb, OIB 08280641381 i dr.</izvorni_sadrzaj>
    <derivirana_varijabla naziv="DomainObject.Predmet.StrankaIDrugiAdressOIB_1">GLUMINA BANKA d.d. Zagreb, OIB 08280641381 i dr.</derivirana_varijabla>
  </DomainObject.Predmet.StrankaIDrugiAdressOIB>
  <DomainObject.Predmet.ProtustrankaIDrugiAdressOIB>
    <izvorni_sadrzaj>ZADARKOMERC d.o.o. u stečaju Zadar, OIB 39346589462, Stadionska 2, 23000 Zadar</izvorni_sadrzaj>
    <derivirana_varijabla naziv="DomainObject.Predmet.ProtustrankaIDrugiAdressOIB_1">ZADARKOMERC d.o.o. u stečaju Zadar, OIB 39346589462, Stadionska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dioničko društvo</item>
      <item>CROATIA BANKA, dioničko društvo</item>
      <item>JOŠKO JURIŠIĆ</item>
      <item>GLUMINA BANKA d.d. Zagreb</item>
      <item>ZADARKOMERC d.o.o. u stečaju Zadar</item>
      <item>RUČEVIĆ VJEŠTAČENJA d.o.o.</item>
      <item>Marica Nekić</item>
      <item>Ivo Staničić</item>
      <item>Jadre Strika</item>
    </izvorni_sadrzaj>
    <derivirana_varijabla naziv="DomainObject.Predmet.SudioniciListNaziv_1">
      <item>HYPO ALPE-ADRIA-BANK dioničko društvo</item>
      <item>CROATIA BANKA, dioničko društvo</item>
      <item>JOŠKO JURIŠIĆ</item>
      <item>GLUMINA BANKA d.d. Zagreb</item>
      <item>ZADARKOMERC d.o.o. u stečaju Zadar</item>
      <item>RUČEVIĆ VJEŠTAČENJA d.o.o.</item>
      <item>Marica Nekić</item>
      <item>Ivo Staničić</item>
      <item>Jadre Strika</item>
    </derivirana_varijabla>
  </DomainObject.Predmet.SudioniciListNaziv>
  <DomainObject.Predmet.SudioniciListAdressOIB>
    <izvorni_sadrzaj>
      <item>HYPO ALPE-ADRIA-BANK dioničko društvo, OIB 14036333877, Slavonska avenija 6,10000 Zagreb</item>
      <item>CROATIA BANKA, dioničko društvo, OIB 32247795989, Kvaternikov Trg 9,10000 Zagreb</item>
      <item>JOŠKO JURIŠIĆ, SREBRENJAK,10000 Zagreb</item>
      <item>GLUMINA BANKA d.d. Zagreb, OIB 08280641381</item>
      <item>ZADARKOMERC d.o.o. u stečaju Zadar, OIB 39346589462, Stadionska 2,23000 Zadar</item>
      <item>RUČEVIĆ VJEŠTAČENJA d.o.o., OIB 30407096779, Ulica kneza Ljudevita Posavskog 34 a,10000 Zagreb</item>
      <item>Marica Nekić</item>
      <item>Ivo Staničić, OIB 85822600059, Ivana Gundulića 26 A/II,21000 Split</item>
      <item>Jadre Strika, OIB 74619254241, Klaićeva 9,23000 Zadar</item>
    </izvorni_sadrzaj>
    <derivirana_varijabla naziv="DomainObject.Predmet.SudioniciListAdressOIB_1">
      <item>HYPO ALPE-ADRIA-BANK dioničko društvo, OIB 14036333877, Slavonska avenija 6,10000 Zagreb</item>
      <item>CROATIA BANKA, dioničko društvo, OIB 32247795989, Kvaternikov Trg 9,10000 Zagreb</item>
      <item>JOŠKO JURIŠIĆ, SREBRENJAK,10000 Zagreb</item>
      <item>GLUMINA BANKA d.d. Zagreb, OIB 08280641381</item>
      <item>ZADARKOMERC d.o.o. u stečaju Zadar, OIB 39346589462, Stadionska 2,23000 Zadar</item>
      <item>RUČEVIĆ VJEŠTAČENJA d.o.o., OIB 30407096779, Ulica kneza Ljudevita Posavskog 34 a,10000 Zagreb</item>
      <item>Marica Nekić</item>
      <item>Ivo Staničić, OIB 85822600059, Ivana Gundulića 26 A/II,21000 Split</item>
      <item>Jadre Strika, OIB 74619254241, Klaićeva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32247795989</item>
      <item>, OIB null</item>
      <item>, OIB 08280641381</item>
      <item>, OIB 39346589462</item>
      <item>, OIB 30407096779</item>
      <item>, OIB null</item>
      <item>, OIB 85822600059</item>
      <item>, OIB 74619254241</item>
    </izvorni_sadrzaj>
    <derivirana_varijabla naziv="DomainObject.Predmet.SudioniciListNazivOIB_1">
      <item>, OIB 14036333877</item>
      <item>, OIB 32247795989</item>
      <item>, OIB null</item>
      <item>, OIB 08280641381</item>
      <item>, OIB 39346589462</item>
      <item>, OIB 30407096779</item>
      <item>, OIB null</item>
      <item>, OIB 85822600059</item>
      <item>, OIB 74619254241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2012.</izvorni_sadrzaj>
    <derivirana_varijabla naziv="DomainObject.Predmet.DatumZadnjeOdrzaneSudskeRadnje_1">19. prosinca 2012.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kolovoza 2002.</izvorni_sadrzaj>
    <derivirana_varijabla naziv="DomainObject.Predmet.DatumPocetkaProcesa_1">7. kolovoza 2002.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438B37-D5A7-4354-BB56-C0483B14D5A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431</properties:Words>
  <properties:Characters>2412</properties:Characters>
  <properties:Lines>71</properties:Lines>
  <properties:Paragraphs>25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2021-03-11T13:21:00Z</dcterms:created>
  <dc:creator>Josipa Dorkin</dc:creator>
  <cp:lastModifiedBy>Kristina Njegovan</cp:lastModifiedBy>
  <cp:lastPrinted>2017-03-14T09:06:00Z</cp:lastPrinted>
  <dcterms:modified xmlns:xsi="http://www.w3.org/2001/XMLSchema-instance" xsi:type="dcterms:W3CDTF">2021-03-12T09:37:00Z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St-549/2013-320 / Zapisnik - Završno ročište vjerovnika (St-549-13 zapisnik,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